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CF" w:rsidRPr="00035FCF" w:rsidRDefault="00035FCF" w:rsidP="00035FCF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352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2 แผนปฏิบัติการป้องกันการทุจริต</w:t>
      </w:r>
    </w:p>
    <w:p w:rsidR="005542F8" w:rsidRPr="00F565E1" w:rsidRDefault="005542F8" w:rsidP="005542F8">
      <w:pPr>
        <w:jc w:val="center"/>
        <w:rPr>
          <w:b/>
          <w:bCs/>
          <w:sz w:val="32"/>
          <w:szCs w:val="32"/>
        </w:rPr>
      </w:pPr>
      <w:r w:rsidRPr="00F565E1">
        <w:rPr>
          <w:rFonts w:hint="cs"/>
          <w:b/>
          <w:bCs/>
          <w:sz w:val="32"/>
          <w:szCs w:val="32"/>
          <w:cs/>
        </w:rPr>
        <w:t>แผนป้องกันและปราบปรา</w:t>
      </w:r>
      <w:r w:rsidR="00D45459">
        <w:rPr>
          <w:rFonts w:hint="cs"/>
          <w:b/>
          <w:bCs/>
          <w:sz w:val="32"/>
          <w:szCs w:val="32"/>
          <w:cs/>
        </w:rPr>
        <w:t>มการทุจริตและประพฤติมิชอบ ระยะ 4</w:t>
      </w:r>
      <w:r w:rsidRPr="00F565E1">
        <w:rPr>
          <w:rFonts w:hint="cs"/>
          <w:b/>
          <w:bCs/>
          <w:sz w:val="32"/>
          <w:szCs w:val="32"/>
          <w:cs/>
        </w:rPr>
        <w:t xml:space="preserve"> ปี</w:t>
      </w:r>
    </w:p>
    <w:p w:rsidR="005542F8" w:rsidRPr="00F565E1" w:rsidRDefault="00D45459" w:rsidP="005542F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พ.ศ. 2561</w:t>
      </w:r>
      <w:r w:rsidR="005542F8" w:rsidRPr="00F565E1">
        <w:rPr>
          <w:rFonts w:hint="cs"/>
          <w:b/>
          <w:bCs/>
          <w:sz w:val="32"/>
          <w:szCs w:val="32"/>
          <w:cs/>
        </w:rPr>
        <w:t xml:space="preserve"> </w:t>
      </w:r>
      <w:r w:rsidR="005542F8" w:rsidRPr="00F565E1">
        <w:rPr>
          <w:b/>
          <w:bCs/>
          <w:sz w:val="32"/>
          <w:szCs w:val="32"/>
          <w:cs/>
        </w:rPr>
        <w:t>–</w:t>
      </w:r>
      <w:r>
        <w:rPr>
          <w:rFonts w:hint="cs"/>
          <w:b/>
          <w:bCs/>
          <w:sz w:val="32"/>
          <w:szCs w:val="32"/>
          <w:cs/>
        </w:rPr>
        <w:t xml:space="preserve"> 2564</w:t>
      </w:r>
    </w:p>
    <w:p w:rsidR="005542F8" w:rsidRPr="00F565E1" w:rsidRDefault="005542F8" w:rsidP="005542F8">
      <w:pPr>
        <w:jc w:val="center"/>
        <w:rPr>
          <w:b/>
          <w:bCs/>
          <w:sz w:val="32"/>
          <w:szCs w:val="32"/>
        </w:rPr>
      </w:pPr>
      <w:r w:rsidRPr="00F565E1">
        <w:rPr>
          <w:rFonts w:hint="cs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5542F8" w:rsidRDefault="005542F8" w:rsidP="005542F8">
      <w:r>
        <w:rPr>
          <w:rFonts w:hint="cs"/>
          <w:cs/>
        </w:rPr>
        <w:t>ยุทธศาสตร์ที่ 1  การสร้างสังคมที่ไม่ทนต่อการทุจริต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7A1FF0">
        <w:tc>
          <w:tcPr>
            <w:tcW w:w="195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D45459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9F5D45"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14772C"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A6044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A60440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  <w:p w:rsidR="0014772C" w:rsidRDefault="0014772C" w:rsidP="0014772C"/>
        </w:tc>
        <w:tc>
          <w:tcPr>
            <w:tcW w:w="1134" w:type="dxa"/>
          </w:tcPr>
          <w:p w:rsidR="0014772C" w:rsidRDefault="0014772C" w:rsidP="0014772C"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A60440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  <w:p w:rsidR="0014772C" w:rsidRDefault="0014772C" w:rsidP="0014772C"/>
        </w:tc>
        <w:tc>
          <w:tcPr>
            <w:tcW w:w="1134" w:type="dxa"/>
          </w:tcPr>
          <w:p w:rsidR="0014772C" w:rsidRDefault="0014772C" w:rsidP="0014772C"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A60440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9F5D45">
        <w:tc>
          <w:tcPr>
            <w:tcW w:w="1951" w:type="dxa"/>
          </w:tcPr>
          <w:p w:rsidR="0014772C" w:rsidRDefault="0014772C" w:rsidP="005542F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การสร้างสังคมที่ไม่ทนต่อการทุจริต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1  รณรงค์สร้างจิตสำนึกด้านคุณธรรม ค่านิยม ตามหลัก</w:t>
            </w:r>
            <w:proofErr w:type="spellStart"/>
            <w:r>
              <w:rPr>
                <w:rFonts w:hint="cs"/>
                <w:cs/>
              </w:rPr>
              <w:t>ธรรม</w:t>
            </w:r>
            <w:r w:rsidR="00742224">
              <w:rPr>
                <w:rFonts w:hint="cs"/>
                <w:cs/>
              </w:rPr>
              <w:t>า</w:t>
            </w:r>
            <w:r>
              <w:rPr>
                <w:rFonts w:hint="cs"/>
                <w:cs/>
              </w:rPr>
              <w:t>ภิ</w:t>
            </w:r>
            <w:proofErr w:type="spellEnd"/>
            <w:r>
              <w:rPr>
                <w:rFonts w:hint="cs"/>
                <w:cs/>
              </w:rPr>
              <w:t>บาลฯ รวมทั้งเผยแพร่ประชาสัมพันธ์ข้อมูลข่าวสารเรื่องการให้ความรู้เกี่ยวกับการป้องกันการปราบปรามการทุจริตและการประพฤติมิชอบ</w:t>
            </w:r>
          </w:p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มีการให้ความรู้แก่พนักงาน ผู้บริหาร สมาชิก  เช่น การนำความรู้ที่ได้รับมาเผยแพร่ในการประชุมประจำเดือน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4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>
      <w:r>
        <w:rPr>
          <w:rFonts w:hint="cs"/>
          <w:cs/>
        </w:rPr>
        <w:t>ยุทธศาสตร์ที่ 1  การสร้างสังคมที่ไม่ทนต่อการทุจริต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3D118F">
        <w:tc>
          <w:tcPr>
            <w:tcW w:w="195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D45459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C54FD4"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C54FD4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 xml:space="preserve">2  ส่งเสริมและสนับสนุนให้บุคลากรทุกระดับเข้าร่วมฝึกอบรม/รับฟังการบรรยายจากหน่วยงาน </w:t>
            </w:r>
            <w:proofErr w:type="spellStart"/>
            <w:r>
              <w:rPr>
                <w:rFonts w:hint="cs"/>
                <w:cs/>
              </w:rPr>
              <w:t>ปปช</w:t>
            </w:r>
            <w:proofErr w:type="spellEnd"/>
            <w:r>
              <w:rPr>
                <w:rFonts w:hint="cs"/>
                <w:cs/>
              </w:rPr>
              <w:t xml:space="preserve">.ทั้งภายในและภายนอก </w:t>
            </w: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</w:t>
            </w:r>
          </w:p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ฝึกอบรมข้าราชการหรือพนักงานส่วนตำบลให้มีความรู้เรื่องการปราบปรามการทุจริต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  <w:tr w:rsidR="0014772C" w:rsidTr="00C54FD4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3.โครงการถวายสัตย์ปฏิญาณ “ข้าราชที่ดีของแผ่นดิน”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เข้าร่วมพิธีถวายสัตย์ปฏิญาณตามวโรกาสวันสำคัญต่าง ๆ 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173571" w:rsidRDefault="00173571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1  การสร้างสังคมที่ไม่ทนต่อการทุจริต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A42C8D">
        <w:tc>
          <w:tcPr>
            <w:tcW w:w="195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D45459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6B0D4F">
        <w:trPr>
          <w:trHeight w:val="1210"/>
        </w:trPr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73571" w:rsidP="0014772C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73571" w:rsidP="0014772C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73571" w:rsidP="0014772C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73571" w:rsidP="0014772C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6B0D4F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4.  โครงการยกย่องเชิดชูเกียรติข้าราชการและเจ้าหน้าที่พร้อมทั้งมอบวุฒิบัตรแก่บุคลากรที่ปฏิบัติงานดีเด่น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 มีการคัดเลือกพนักงานดีเด่นพร้อมอบวุฒิบัตร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  <w:tr w:rsidR="0014772C" w:rsidTr="006B0D4F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5.เผยแพร่ความรู้เรื่องข่าวสารการทุจริตแก่ประชาชนในเวทีการประชุมหมู่บ้านหรือเวทีการจัดงานต่าง ๆของ </w:t>
            </w: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ออกเผยแพร่ความรู้เรื่องข่าวสารการทุจริตในเวทีการประชุมหมู่บ้าน หรือประชาสัมพันธ์ให้ความรู้แก่ประชาชนตามโอกาสการจัดงานต่าง ๆ 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173571" w:rsidRDefault="00173571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1  การสร้างสังคมที่ไม่ทนต่อการทุจริต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AE7FAA">
        <w:tc>
          <w:tcPr>
            <w:tcW w:w="195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D45459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E32FC9">
        <w:trPr>
          <w:trHeight w:val="1210"/>
        </w:trPr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E32FC9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6.  การอบรมสภาเด็กและเยาวชน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ฝึกอบรมให้ความรู้แก่เด็กและเยาวชนเรื่องการต่อต้านการทุจริต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2  การยกระดับเจตจำนงทางการเมืองในการต่อต้านการทุจริต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B74E59">
        <w:tc>
          <w:tcPr>
            <w:tcW w:w="195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D45459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A26208">
        <w:trPr>
          <w:trHeight w:val="1210"/>
        </w:trPr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A26208">
        <w:tc>
          <w:tcPr>
            <w:tcW w:w="1951" w:type="dxa"/>
          </w:tcPr>
          <w:p w:rsidR="0014772C" w:rsidRDefault="0014772C" w:rsidP="005542F8">
            <w:pPr>
              <w:rPr>
                <w:cs/>
              </w:rPr>
            </w:pPr>
            <w:r>
              <w:rPr>
                <w:rFonts w:hint="cs"/>
                <w:cs/>
              </w:rPr>
              <w:t>2.  การยกระดับเจตจำนงทางการเมืองในการต่อต้านการทุจริต</w:t>
            </w: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7.  จัดอบรมให้ความรู้ความเข้าใจในส่วนที่เกี่ยวกับกับ พ.ร.บ.ข้อมูลข่าวสารด้านการต่อต้านการทุจริต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จัดให้มีการฝึกอบรมให้ความรู้ด้านข้อมูลข่าวสารเรื่องการต่อต้านการทุจริต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  <w:tr w:rsidR="0014772C" w:rsidTr="00A26208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8. มีการจัดเก็บสถิติและสรุปผลการใช้บริการศูนย์ข้อมูลข่าวสาร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มีการรายงานผู้มาใช้บริการศูนย์ข้อมูลข่าวสาร </w:t>
            </w:r>
            <w:proofErr w:type="spellStart"/>
            <w:r>
              <w:rPr>
                <w:rFonts w:hint="cs"/>
                <w:cs/>
              </w:rPr>
              <w:t>อบต</w:t>
            </w:r>
            <w:proofErr w:type="spellEnd"/>
            <w:r>
              <w:rPr>
                <w:rFonts w:hint="cs"/>
                <w:cs/>
              </w:rPr>
              <w:t>.ให้ผู้บริหารทราบ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  <w:tr w:rsidR="0014772C" w:rsidTr="00A26208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9. มีการจัดทำกระบวนงานเรื่องการรับเรื่องร้องเรียนร้องทุกข์เพื่อลดการเลือกปฏิบัติของเจ้าหน้าที่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มีการจัดทำกระบวนงานเรื่องร้องเรียนร้องทุกข์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2  การยกระดับเจตจำนงทางการเมืองในการต่อต้านการทุจริต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394AE9">
        <w:tc>
          <w:tcPr>
            <w:tcW w:w="195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D45459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356F4B">
        <w:trPr>
          <w:trHeight w:val="1210"/>
        </w:trPr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356F4B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10.จัดระบบรับฟังข้อร้องเรียนการแจ้งเบาะแสการทุจริต เช่น ตู้รับฟังความคิดเห็น ร้องเรียน/ร้องทุกข์ ศูนย์ข้อมูลข่าวสาร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จัดให้มีช่องทางในการร้องเรียนและรายงานผู้บังคับบัญชา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  <w:tr w:rsidR="0014772C" w:rsidTr="00356F4B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11.  มีการจัดการและแจ้งผลข้อร้องเรียนแก่ผู้บริหาร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.  มีการจัดการและแจ้งผลข้อร้องเรียนแก่ผู้บริหาร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3  สกัดกั้นการทุจริตเชิงนโยบาย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A70D10">
        <w:tc>
          <w:tcPr>
            <w:tcW w:w="195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D45459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286571">
        <w:trPr>
          <w:trHeight w:val="1210"/>
        </w:trPr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286571">
        <w:tc>
          <w:tcPr>
            <w:tcW w:w="1951" w:type="dxa"/>
          </w:tcPr>
          <w:p w:rsidR="0014772C" w:rsidRDefault="0014772C" w:rsidP="005542F8">
            <w:pPr>
              <w:rPr>
                <w:cs/>
              </w:rPr>
            </w:pPr>
            <w:r>
              <w:rPr>
                <w:rFonts w:hint="cs"/>
                <w:cs/>
              </w:rPr>
              <w:t>3  สกัดกั้นการทุจริตเชิงนโยบาย</w:t>
            </w: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12. ประชาสัมพันธ์ความรู้ความเข้าใจเกี่ยวกับการป้องกันและปราบปรามการทุจริตและสร้างมาตรฐานความโปร่งใส เช่น กฎหมายระเบียบบังคับ วิธีการปฏิบัติ</w:t>
            </w:r>
            <w:proofErr w:type="spellStart"/>
            <w:r>
              <w:rPr>
                <w:rFonts w:hint="cs"/>
                <w:cs/>
              </w:rPr>
              <w:t>บัติ</w:t>
            </w:r>
            <w:proofErr w:type="spellEnd"/>
            <w:r>
              <w:rPr>
                <w:rFonts w:hint="cs"/>
                <w:cs/>
              </w:rPr>
              <w:t>เกี่ยวกับการป้องกันการทุจริต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มีการประชาสัมพันธ์แก่ประชาชนตามหมู่บ้าน  มีการประชุมประจำเดือนหรือโอกาสการจัดงานต่างๆ  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  <w:tr w:rsidR="0014772C" w:rsidTr="00286571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13 สำรวจความพึงพอใจการให้บริการของหน่วยงานจากประชาชน  โดยการจ้างหน่วยงานภายนอกประเมินองค์กร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จ้างหน่วยงานภายนอกประเมินความพึงพอใจจากประชาชนและรายงานผู้บริหารทราบ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3  สกัดกั้นการทุจริตเชิงนโยบาย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D90057">
        <w:tc>
          <w:tcPr>
            <w:tcW w:w="195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D45459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FB127F">
        <w:trPr>
          <w:trHeight w:val="1210"/>
        </w:trPr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FB127F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14. การมีส่วนร่วมของผู้บริหารในกิจกรรมด้านต่าง ๆ เช่น การรับฟังความคิดเห็นของประชาชน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ผู้บริหารเข้าร่วมประชุมประชาคมตามโอกาสต่าง ๆเพื่อรับฟังความคิดเห็นและข้อท้วงติงจากประชาชน 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  <w:tr w:rsidR="0014772C" w:rsidTr="00FB127F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15.จัดให้มีการทำมาตรฐานความโปร่งใสครบทั้ง 4 มิติ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จัดทำมาตรฐานความโปรงใส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4  สกัดกั้นการทุจริตเชิงนโยบาย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F135E0">
        <w:tc>
          <w:tcPr>
            <w:tcW w:w="1951" w:type="dxa"/>
          </w:tcPr>
          <w:p w:rsidR="0014772C" w:rsidRDefault="0014772C" w:rsidP="00A6044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A60440">
            <w:pPr>
              <w:jc w:val="center"/>
            </w:pPr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A60440">
            <w:pPr>
              <w:jc w:val="center"/>
            </w:pPr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A6044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A6044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A6044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4E1EF2">
        <w:trPr>
          <w:trHeight w:val="1210"/>
        </w:trPr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4E1EF2">
        <w:tc>
          <w:tcPr>
            <w:tcW w:w="1951" w:type="dxa"/>
          </w:tcPr>
          <w:p w:rsidR="0014772C" w:rsidRDefault="0014772C" w:rsidP="005542F8">
            <w:pPr>
              <w:rPr>
                <w:cs/>
              </w:rPr>
            </w:pPr>
            <w:r>
              <w:rPr>
                <w:rFonts w:hint="cs"/>
                <w:cs/>
              </w:rPr>
              <w:t>4  สกัดกั้นการทุจริตเชิงนโยบาย</w:t>
            </w: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16. จัดทำมาตรฐานการปฏิบัติงานด้านแผนงาน งบประมาณ และบุคลากร</w:t>
            </w:r>
          </w:p>
        </w:tc>
        <w:tc>
          <w:tcPr>
            <w:tcW w:w="1701" w:type="dxa"/>
          </w:tcPr>
          <w:p w:rsidR="0014772C" w:rsidRDefault="00A60440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มีการจัดทำ</w:t>
            </w:r>
            <w:r w:rsidR="0014772C">
              <w:rPr>
                <w:rFonts w:hint="cs"/>
                <w:cs/>
              </w:rPr>
              <w:t>มาตรฐานการปฏิบัติราชการด้านแผนงาน งบประมาณ และบุคลากร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  <w:tr w:rsidR="0014772C" w:rsidTr="004E1EF2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17.จัดทำข้อตกลงราชการประจำปี....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เพื่อให้การปฏิบัติงานโปร่งใส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  <w:tr w:rsidR="0014772C" w:rsidTr="004E1EF2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18. การเผยแพร่ประการการจัดซื้อจัดจ้างทาง</w:t>
            </w:r>
            <w:proofErr w:type="spellStart"/>
            <w:r>
              <w:rPr>
                <w:rFonts w:hint="cs"/>
                <w:cs/>
              </w:rPr>
              <w:t>เวป</w:t>
            </w:r>
            <w:proofErr w:type="spellEnd"/>
            <w:r>
              <w:rPr>
                <w:rFonts w:hint="cs"/>
                <w:cs/>
              </w:rPr>
              <w:t>ไซด์ของหน่วยงานเพื่อให้ประชาชนทราบ  และเกิดการแข่งขันทางราคาอย่างเป็นธรรม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มีการเผยแพร่การจัดซื้อจัดจ้างผ่าน</w:t>
            </w:r>
            <w:proofErr w:type="spellStart"/>
            <w:r>
              <w:rPr>
                <w:rFonts w:hint="cs"/>
                <w:cs/>
              </w:rPr>
              <w:t>เวป</w:t>
            </w:r>
            <w:proofErr w:type="spellEnd"/>
            <w:r>
              <w:rPr>
                <w:rFonts w:hint="cs"/>
                <w:cs/>
              </w:rPr>
              <w:t>ไซด์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5  การปฏิรูปกลไกและกระบวนการปราบปรามการทุจริต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4B6603">
        <w:tc>
          <w:tcPr>
            <w:tcW w:w="195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D45459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DC3E4B">
        <w:trPr>
          <w:trHeight w:val="1210"/>
        </w:trPr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DC3E4B">
        <w:tc>
          <w:tcPr>
            <w:tcW w:w="1951" w:type="dxa"/>
          </w:tcPr>
          <w:p w:rsidR="0014772C" w:rsidRDefault="0014772C" w:rsidP="005542F8">
            <w:pPr>
              <w:rPr>
                <w:cs/>
              </w:rPr>
            </w:pPr>
            <w:r>
              <w:rPr>
                <w:rFonts w:hint="cs"/>
                <w:cs/>
              </w:rPr>
              <w:t>5  การปฏิรูปกลไกและกระบวนการปราบปรามการทุจริต</w:t>
            </w: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19. รายงานการประกวดราคาทาง</w:t>
            </w:r>
            <w:proofErr w:type="spellStart"/>
            <w:r>
              <w:rPr>
                <w:rFonts w:hint="cs"/>
                <w:cs/>
              </w:rPr>
              <w:t>เวป</w:t>
            </w:r>
            <w:proofErr w:type="spellEnd"/>
            <w:r>
              <w:rPr>
                <w:rFonts w:hint="cs"/>
                <w:cs/>
              </w:rPr>
              <w:t>ไซด์ให้ประชาชนได้รับทราบเพื่อความโปร่งใส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มีการเผยแพร่การจัดซื้อจัดจ้าง</w:t>
            </w:r>
            <w:proofErr w:type="spellStart"/>
            <w:r>
              <w:rPr>
                <w:rFonts w:hint="cs"/>
                <w:cs/>
              </w:rPr>
              <w:t>เผ่านเวป</w:t>
            </w:r>
            <w:proofErr w:type="spellEnd"/>
            <w:r>
              <w:rPr>
                <w:rFonts w:hint="cs"/>
                <w:cs/>
              </w:rPr>
              <w:t>ไซด์  รายงานผลการจัดซื้อจัดจ้างให้ประชาชนทราบ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6</w:t>
      </w:r>
      <w:bookmarkStart w:id="0" w:name="_GoBack"/>
      <w:bookmarkEnd w:id="0"/>
      <w:r>
        <w:rPr>
          <w:rFonts w:hint="cs"/>
          <w:cs/>
        </w:rPr>
        <w:t xml:space="preserve">  การยกระดับคะแนนดัชนีการรับรู้การทุจริตของประเทศไทย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 xml:space="preserve">.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</w:tblGrid>
      <w:tr w:rsidR="0014772C" w:rsidTr="009F5EBF">
        <w:tc>
          <w:tcPr>
            <w:tcW w:w="195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14772C" w:rsidRDefault="0014772C" w:rsidP="00D45459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14772C" w:rsidRDefault="0014772C" w:rsidP="00D45459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4536" w:type="dxa"/>
            <w:gridSpan w:val="4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14772C" w:rsidTr="00F8106D">
        <w:trPr>
          <w:trHeight w:val="1210"/>
        </w:trPr>
        <w:tc>
          <w:tcPr>
            <w:tcW w:w="195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701" w:type="dxa"/>
          </w:tcPr>
          <w:p w:rsidR="0014772C" w:rsidRDefault="0014772C" w:rsidP="0014772C">
            <w:pPr>
              <w:rPr>
                <w:cs/>
              </w:rPr>
            </w:pP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14772C" w:rsidRDefault="0014772C" w:rsidP="0014772C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14772C" w:rsidRDefault="0014772C" w:rsidP="0014772C"/>
        </w:tc>
        <w:tc>
          <w:tcPr>
            <w:tcW w:w="1134" w:type="dxa"/>
          </w:tcPr>
          <w:p w:rsidR="0014772C" w:rsidRDefault="0014772C" w:rsidP="0014772C"/>
        </w:tc>
      </w:tr>
      <w:tr w:rsidR="0014772C" w:rsidTr="00F8106D">
        <w:tc>
          <w:tcPr>
            <w:tcW w:w="1951" w:type="dxa"/>
          </w:tcPr>
          <w:p w:rsidR="0014772C" w:rsidRDefault="0014772C" w:rsidP="005542F8">
            <w:pPr>
              <w:rPr>
                <w:cs/>
              </w:rPr>
            </w:pPr>
            <w:r>
              <w:rPr>
                <w:rFonts w:hint="cs"/>
                <w:cs/>
              </w:rPr>
              <w:t>6  การยกระดับคะแนนดัชนีการรับรู้การทุจริตของประเทศไทย</w:t>
            </w: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20. ประชาสัมพันธ์ความรู้ความเข้าใจเกี่ยวกับการป้องกันและปราบปรามการทุจริตและการสร้างมาตรฐานความโปร่งใส  เช่น กฎหมายที่เกี่ยวข้อง ตลอดจนการขอรับบริหารข้อมูลข่าวสาร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มีการเผยแพร่การเกิดการทุจริตต่าง ๆ ของประเทศให้พนักงานส่วนตำบลได้รับรู้ 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  <w:tr w:rsidR="0014772C" w:rsidTr="00F8106D">
        <w:tc>
          <w:tcPr>
            <w:tcW w:w="1951" w:type="dxa"/>
          </w:tcPr>
          <w:p w:rsidR="0014772C" w:rsidRDefault="0014772C" w:rsidP="00D45459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21 ส่งข้าราชการและเจ้าหน้าที่เข้าร่วมอบรม  และสัมมนาในเรื่องที่ประชุมเกี่ยวกับการป้องกันและปราบปรามการทุจริต</w:t>
            </w:r>
          </w:p>
        </w:tc>
        <w:tc>
          <w:tcPr>
            <w:tcW w:w="1701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ส่งบุคลากรเข้าร่วมการอบรม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14772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14772C" w:rsidRDefault="0014772C" w:rsidP="00D45459">
            <w:pPr>
              <w:rPr>
                <w:cs/>
              </w:rPr>
            </w:pPr>
          </w:p>
        </w:tc>
      </w:tr>
    </w:tbl>
    <w:p w:rsidR="005542F8" w:rsidRDefault="005542F8" w:rsidP="005542F8">
      <w:pPr>
        <w:rPr>
          <w:b/>
          <w:bCs/>
          <w:sz w:val="32"/>
          <w:szCs w:val="32"/>
          <w:cs/>
        </w:rPr>
        <w:sectPr w:rsidR="005542F8" w:rsidSect="00383EC4">
          <w:footerReference w:type="default" r:id="rId8"/>
          <w:pgSz w:w="16838" w:h="11906" w:orient="landscape"/>
          <w:pgMar w:top="1531" w:right="1440" w:bottom="1588" w:left="1440" w:header="709" w:footer="709" w:gutter="0"/>
          <w:pgNumType w:start="5"/>
          <w:cols w:space="708"/>
          <w:docGrid w:linePitch="360"/>
        </w:sectPr>
      </w:pPr>
    </w:p>
    <w:p w:rsidR="005542F8" w:rsidRPr="00C9310B" w:rsidRDefault="005542F8" w:rsidP="00AD3C58">
      <w:pPr>
        <w:rPr>
          <w:b/>
          <w:bCs/>
          <w:sz w:val="60"/>
          <w:szCs w:val="60"/>
        </w:rPr>
      </w:pPr>
    </w:p>
    <w:sectPr w:rsidR="005542F8" w:rsidRPr="00C9310B" w:rsidSect="00BA734A">
      <w:pgSz w:w="11906" w:h="16838"/>
      <w:pgMar w:top="1440" w:right="1531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D16" w:rsidRDefault="001E2D16" w:rsidP="00985D9B">
      <w:r>
        <w:separator/>
      </w:r>
    </w:p>
  </w:endnote>
  <w:endnote w:type="continuationSeparator" w:id="0">
    <w:p w:rsidR="001E2D16" w:rsidRDefault="001E2D16" w:rsidP="0098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1104070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3EC4" w:rsidRPr="00383EC4" w:rsidRDefault="00383EC4">
        <w:pPr>
          <w:pStyle w:val="a9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83EC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83EC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83EC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D3C58">
          <w:rPr>
            <w:rFonts w:asciiTheme="minorHAnsi" w:hAnsiTheme="minorHAnsi" w:cstheme="minorHAnsi"/>
            <w:noProof/>
            <w:sz w:val="22"/>
            <w:szCs w:val="22"/>
          </w:rPr>
          <w:t>15</w:t>
        </w:r>
        <w:r w:rsidRPr="00383EC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:rsidR="00985D9B" w:rsidRPr="00383EC4" w:rsidRDefault="00985D9B" w:rsidP="00985D9B">
    <w:pPr>
      <w:pStyle w:val="a9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D16" w:rsidRDefault="001E2D16" w:rsidP="00985D9B">
      <w:r>
        <w:separator/>
      </w:r>
    </w:p>
  </w:footnote>
  <w:footnote w:type="continuationSeparator" w:id="0">
    <w:p w:rsidR="001E2D16" w:rsidRDefault="001E2D16" w:rsidP="0098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F4B7C"/>
    <w:multiLevelType w:val="hybridMultilevel"/>
    <w:tmpl w:val="B4AC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4A"/>
    <w:rsid w:val="00035FCF"/>
    <w:rsid w:val="000A75D1"/>
    <w:rsid w:val="0014772C"/>
    <w:rsid w:val="00173571"/>
    <w:rsid w:val="00182339"/>
    <w:rsid w:val="001E2D16"/>
    <w:rsid w:val="00383EC4"/>
    <w:rsid w:val="003F461E"/>
    <w:rsid w:val="004A62FD"/>
    <w:rsid w:val="004B39BC"/>
    <w:rsid w:val="0052351A"/>
    <w:rsid w:val="0052573A"/>
    <w:rsid w:val="005542F8"/>
    <w:rsid w:val="005874FA"/>
    <w:rsid w:val="005C69DF"/>
    <w:rsid w:val="00621F39"/>
    <w:rsid w:val="00672E61"/>
    <w:rsid w:val="007336C8"/>
    <w:rsid w:val="00742224"/>
    <w:rsid w:val="00890199"/>
    <w:rsid w:val="00920679"/>
    <w:rsid w:val="00985D9B"/>
    <w:rsid w:val="00A60440"/>
    <w:rsid w:val="00AA53DA"/>
    <w:rsid w:val="00AD3C58"/>
    <w:rsid w:val="00AD57BD"/>
    <w:rsid w:val="00BA734A"/>
    <w:rsid w:val="00C9310B"/>
    <w:rsid w:val="00D45459"/>
    <w:rsid w:val="00DD6E68"/>
    <w:rsid w:val="00E06BD6"/>
    <w:rsid w:val="00E54B75"/>
    <w:rsid w:val="00EA51A2"/>
    <w:rsid w:val="00EC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F4C894-B8D4-4BF0-B903-BEDAE031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D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74F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5874FA"/>
    <w:rPr>
      <w:rFonts w:ascii="Tahoma" w:hAnsi="Tahoma"/>
      <w:sz w:val="16"/>
    </w:rPr>
  </w:style>
  <w:style w:type="table" w:styleId="a5">
    <w:name w:val="Table Grid"/>
    <w:basedOn w:val="a1"/>
    <w:uiPriority w:val="59"/>
    <w:rsid w:val="005542F8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42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7">
    <w:name w:val="header"/>
    <w:basedOn w:val="a"/>
    <w:link w:val="a8"/>
    <w:uiPriority w:val="99"/>
    <w:unhideWhenUsed/>
    <w:rsid w:val="00985D9B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985D9B"/>
    <w:rPr>
      <w:sz w:val="24"/>
      <w:szCs w:val="28"/>
    </w:rPr>
  </w:style>
  <w:style w:type="paragraph" w:styleId="a9">
    <w:name w:val="footer"/>
    <w:basedOn w:val="a"/>
    <w:link w:val="aa"/>
    <w:uiPriority w:val="99"/>
    <w:unhideWhenUsed/>
    <w:rsid w:val="00985D9B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985D9B"/>
    <w:rPr>
      <w:sz w:val="24"/>
      <w:szCs w:val="28"/>
    </w:rPr>
  </w:style>
  <w:style w:type="paragraph" w:styleId="ab">
    <w:name w:val="No Spacing"/>
    <w:link w:val="ac"/>
    <w:uiPriority w:val="1"/>
    <w:qFormat/>
    <w:rsid w:val="00383EC4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c">
    <w:name w:val="ไม่มีการเว้นระยะห่าง อักขระ"/>
    <w:basedOn w:val="a0"/>
    <w:link w:val="ab"/>
    <w:uiPriority w:val="1"/>
    <w:rsid w:val="00383EC4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12FB-44F6-4BBA-B12E-141755E7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>PMC</Company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subject/>
  <dc:creator>MACorPC</dc:creator>
  <cp:keywords/>
  <dc:description/>
  <cp:lastModifiedBy>Mycom</cp:lastModifiedBy>
  <cp:revision>4</cp:revision>
  <cp:lastPrinted>2017-03-30T03:26:00Z</cp:lastPrinted>
  <dcterms:created xsi:type="dcterms:W3CDTF">2018-11-12T04:42:00Z</dcterms:created>
  <dcterms:modified xsi:type="dcterms:W3CDTF">2018-11-12T07:21:00Z</dcterms:modified>
</cp:coreProperties>
</file>